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02C9BFDF" w:rsidR="00F071C7" w:rsidRPr="00EB5DF3" w:rsidRDefault="009B1CBD" w:rsidP="00FD25EB">
      <w:pPr>
        <w:jc w:val="both"/>
        <w:rPr>
          <w:rFonts w:ascii="Arial" w:hAnsi="Arial" w:cs="Arial"/>
          <w:bCs/>
          <w:highlight w:val="yellow"/>
        </w:rPr>
      </w:pPr>
      <w:r w:rsidRPr="00EB5DF3">
        <w:rPr>
          <w:rFonts w:ascii="Arial" w:hAnsi="Arial" w:cs="Arial"/>
        </w:rPr>
        <w:t xml:space="preserve">Aos </w:t>
      </w:r>
      <w:r w:rsidR="00C029E7" w:rsidRPr="00EB5DF3">
        <w:rPr>
          <w:rFonts w:ascii="Arial" w:hAnsi="Arial" w:cs="Arial"/>
        </w:rPr>
        <w:t>trinta</w:t>
      </w:r>
      <w:r w:rsidR="004C03EA" w:rsidRPr="00EB5DF3">
        <w:rPr>
          <w:rFonts w:ascii="Arial" w:hAnsi="Arial" w:cs="Arial"/>
        </w:rPr>
        <w:t xml:space="preserve"> </w:t>
      </w:r>
      <w:r w:rsidR="00C029E7" w:rsidRPr="00EB5DF3">
        <w:rPr>
          <w:rFonts w:ascii="Arial" w:hAnsi="Arial" w:cs="Arial"/>
        </w:rPr>
        <w:t xml:space="preserve">dias do mês de </w:t>
      </w:r>
      <w:r w:rsidR="004C03EA" w:rsidRPr="00EB5DF3">
        <w:rPr>
          <w:rFonts w:ascii="Arial" w:hAnsi="Arial" w:cs="Arial"/>
        </w:rPr>
        <w:t>novembro</w:t>
      </w:r>
      <w:r w:rsidR="00C029E7" w:rsidRPr="00EB5DF3">
        <w:rPr>
          <w:rFonts w:ascii="Arial" w:hAnsi="Arial" w:cs="Arial"/>
        </w:rPr>
        <w:t xml:space="preserve"> </w:t>
      </w:r>
      <w:r w:rsidR="009E4080" w:rsidRPr="00EB5DF3">
        <w:rPr>
          <w:rFonts w:ascii="Arial" w:hAnsi="Arial" w:cs="Arial"/>
        </w:rPr>
        <w:t xml:space="preserve">do ano de dois mil </w:t>
      </w:r>
      <w:r w:rsidR="00F3513C" w:rsidRPr="00EB5DF3">
        <w:rPr>
          <w:rFonts w:ascii="Arial" w:hAnsi="Arial" w:cs="Arial"/>
        </w:rPr>
        <w:t xml:space="preserve">e </w:t>
      </w:r>
      <w:r w:rsidR="009E4080" w:rsidRPr="00EB5DF3">
        <w:rPr>
          <w:rFonts w:ascii="Arial" w:hAnsi="Arial" w:cs="Arial"/>
        </w:rPr>
        <w:t>vinte</w:t>
      </w:r>
      <w:r w:rsidR="003B5453" w:rsidRPr="00EB5DF3">
        <w:rPr>
          <w:rFonts w:ascii="Arial" w:hAnsi="Arial" w:cs="Arial"/>
        </w:rPr>
        <w:t xml:space="preserve"> </w:t>
      </w:r>
      <w:r w:rsidR="005C068B" w:rsidRPr="00EB5DF3">
        <w:rPr>
          <w:rFonts w:ascii="Arial" w:hAnsi="Arial" w:cs="Arial"/>
        </w:rPr>
        <w:t>dois</w:t>
      </w:r>
      <w:r w:rsidR="009E4080" w:rsidRPr="00EB5DF3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EB5DF3">
        <w:rPr>
          <w:rFonts w:ascii="Arial" w:hAnsi="Arial" w:cs="Arial"/>
        </w:rPr>
        <w:t xml:space="preserve"> Mês de</w:t>
      </w:r>
      <w:r w:rsidR="00DE10B4" w:rsidRPr="00EB5DF3">
        <w:rPr>
          <w:rFonts w:ascii="Arial" w:hAnsi="Arial" w:cs="Arial"/>
        </w:rPr>
        <w:t xml:space="preserve"> </w:t>
      </w:r>
      <w:r w:rsidR="00603D36" w:rsidRPr="00EB5DF3">
        <w:rPr>
          <w:rFonts w:ascii="Arial" w:hAnsi="Arial" w:cs="Arial"/>
          <w:b/>
          <w:bCs/>
        </w:rPr>
        <w:t xml:space="preserve">NOVEMBRO </w:t>
      </w:r>
      <w:r w:rsidR="00857085" w:rsidRPr="00EB5DF3">
        <w:rPr>
          <w:rFonts w:ascii="Arial" w:hAnsi="Arial" w:cs="Arial"/>
          <w:b/>
          <w:bCs/>
        </w:rPr>
        <w:t>202</w:t>
      </w:r>
      <w:r w:rsidR="005C068B" w:rsidRPr="00EB5DF3">
        <w:rPr>
          <w:rFonts w:ascii="Arial" w:hAnsi="Arial" w:cs="Arial"/>
          <w:b/>
          <w:bCs/>
        </w:rPr>
        <w:t>2</w:t>
      </w:r>
      <w:r w:rsidR="00857085" w:rsidRPr="00EB5DF3">
        <w:rPr>
          <w:rFonts w:ascii="Arial" w:hAnsi="Arial" w:cs="Arial"/>
          <w:b/>
          <w:bCs/>
        </w:rPr>
        <w:t>:</w:t>
      </w:r>
      <w:r w:rsidR="00347A46" w:rsidRPr="00EB5DF3">
        <w:rPr>
          <w:rFonts w:ascii="Arial" w:hAnsi="Arial" w:cs="Arial"/>
        </w:rPr>
        <w:t xml:space="preserve"> </w:t>
      </w:r>
      <w:r w:rsidR="001A03ED" w:rsidRPr="00EB5DF3">
        <w:rPr>
          <w:rFonts w:ascii="Arial" w:hAnsi="Arial" w:cs="Arial"/>
        </w:rPr>
        <w:t xml:space="preserve">Quanto às aplicações financeiras – </w:t>
      </w:r>
      <w:r w:rsidR="001A03ED" w:rsidRPr="00EB5DF3">
        <w:rPr>
          <w:rFonts w:ascii="Arial" w:hAnsi="Arial" w:cs="Arial"/>
          <w:b/>
        </w:rPr>
        <w:t xml:space="preserve">BANESTES </w:t>
      </w:r>
      <w:r w:rsidR="00064D3D" w:rsidRPr="00EB5DF3">
        <w:rPr>
          <w:rFonts w:ascii="Arial" w:hAnsi="Arial" w:cs="Arial"/>
          <w:b/>
        </w:rPr>
        <w:t>- IMA-B FI</w:t>
      </w:r>
      <w:r w:rsidR="00C029E7" w:rsidRPr="00EB5DF3">
        <w:rPr>
          <w:rFonts w:ascii="Arial" w:hAnsi="Arial" w:cs="Arial"/>
          <w:b/>
        </w:rPr>
        <w:t xml:space="preserve"> FIXO PREV</w:t>
      </w:r>
      <w:r w:rsidR="001A03ED" w:rsidRPr="00EB5DF3">
        <w:rPr>
          <w:rFonts w:ascii="Arial" w:hAnsi="Arial" w:cs="Arial"/>
        </w:rPr>
        <w:t xml:space="preserve">, obteve saldo total da aplicação no importe de </w:t>
      </w:r>
      <w:r w:rsidR="001A03ED" w:rsidRPr="00EB5DF3">
        <w:rPr>
          <w:rFonts w:ascii="Arial" w:hAnsi="Arial" w:cs="Arial"/>
          <w:b/>
        </w:rPr>
        <w:t xml:space="preserve">R$ </w:t>
      </w:r>
      <w:r w:rsidR="004C03EA" w:rsidRPr="00EB5DF3">
        <w:rPr>
          <w:rFonts w:ascii="Arial" w:hAnsi="Arial" w:cs="Arial"/>
          <w:b/>
        </w:rPr>
        <w:t>3.378.092,14</w:t>
      </w:r>
      <w:r w:rsidR="001A03ED" w:rsidRPr="00EB5DF3">
        <w:rPr>
          <w:rFonts w:ascii="Arial" w:hAnsi="Arial" w:cs="Arial"/>
        </w:rPr>
        <w:t>, percentual de</w:t>
      </w:r>
      <w:r w:rsidR="00A44382" w:rsidRPr="00EB5DF3">
        <w:rPr>
          <w:rFonts w:ascii="Arial" w:hAnsi="Arial" w:cs="Arial"/>
        </w:rPr>
        <w:t xml:space="preserve"> </w:t>
      </w:r>
      <w:r w:rsidR="004C03EA" w:rsidRPr="00EB5DF3">
        <w:rPr>
          <w:rFonts w:ascii="Arial" w:hAnsi="Arial" w:cs="Arial"/>
        </w:rPr>
        <w:t>6,17</w:t>
      </w:r>
      <w:r w:rsidR="001A03ED" w:rsidRPr="00EB5DF3">
        <w:rPr>
          <w:rFonts w:ascii="Arial" w:hAnsi="Arial" w:cs="Arial"/>
        </w:rPr>
        <w:t xml:space="preserve">%. </w:t>
      </w:r>
      <w:r w:rsidR="00C029E7" w:rsidRPr="00EB5DF3">
        <w:rPr>
          <w:rFonts w:ascii="Arial" w:hAnsi="Arial" w:cs="Arial"/>
        </w:rPr>
        <w:t xml:space="preserve">O </w:t>
      </w:r>
      <w:r w:rsidR="00C029E7" w:rsidRPr="00EB5DF3">
        <w:rPr>
          <w:rFonts w:ascii="Arial" w:hAnsi="Arial" w:cs="Arial"/>
          <w:b/>
          <w:color w:val="000000" w:themeColor="text1"/>
        </w:rPr>
        <w:t>BB IDKA 2 TP FI RF PREV</w:t>
      </w:r>
      <w:r w:rsidR="00AB3DAF" w:rsidRPr="00EB5DF3">
        <w:rPr>
          <w:rFonts w:ascii="Arial" w:hAnsi="Arial" w:cs="Arial"/>
          <w:b/>
          <w:color w:val="000000" w:themeColor="text1"/>
        </w:rPr>
        <w:t xml:space="preserve"> com R$ </w:t>
      </w:r>
      <w:r w:rsidR="004C03EA" w:rsidRPr="00EB5DF3">
        <w:rPr>
          <w:rFonts w:ascii="Arial" w:hAnsi="Arial" w:cs="Arial"/>
          <w:b/>
          <w:color w:val="000000" w:themeColor="text1"/>
        </w:rPr>
        <w:t>3.217.700,08</w:t>
      </w:r>
      <w:r w:rsidR="00C029E7" w:rsidRPr="00EB5DF3">
        <w:rPr>
          <w:rFonts w:ascii="Arial" w:hAnsi="Arial" w:cs="Arial"/>
          <w:b/>
          <w:color w:val="000000" w:themeColor="text1"/>
        </w:rPr>
        <w:t xml:space="preserve"> </w:t>
      </w:r>
      <w:r w:rsidR="00C029E7" w:rsidRPr="00EB5DF3">
        <w:rPr>
          <w:rFonts w:ascii="Arial" w:hAnsi="Arial" w:cs="Arial"/>
          <w:bCs/>
          <w:color w:val="000000" w:themeColor="text1"/>
        </w:rPr>
        <w:t>percentual de 5,8</w:t>
      </w:r>
      <w:r w:rsidR="004C03EA" w:rsidRPr="00EB5DF3">
        <w:rPr>
          <w:rFonts w:ascii="Arial" w:hAnsi="Arial" w:cs="Arial"/>
          <w:bCs/>
          <w:color w:val="000000" w:themeColor="text1"/>
        </w:rPr>
        <w:t>8</w:t>
      </w:r>
      <w:r w:rsidR="00C029E7" w:rsidRPr="00EB5DF3">
        <w:rPr>
          <w:rFonts w:ascii="Arial" w:hAnsi="Arial" w:cs="Arial"/>
          <w:bCs/>
          <w:color w:val="000000" w:themeColor="text1"/>
        </w:rPr>
        <w:t>%</w:t>
      </w:r>
      <w:r w:rsidR="00111697" w:rsidRPr="00EB5DF3">
        <w:rPr>
          <w:rFonts w:ascii="Arial" w:hAnsi="Arial" w:cs="Arial"/>
          <w:b/>
          <w:color w:val="000000" w:themeColor="text1"/>
        </w:rPr>
        <w:t xml:space="preserve"> </w:t>
      </w:r>
      <w:r w:rsidR="001A03ED" w:rsidRPr="00EB5DF3">
        <w:rPr>
          <w:rFonts w:ascii="Arial" w:hAnsi="Arial" w:cs="Arial"/>
        </w:rPr>
        <w:t xml:space="preserve">Já a aplicação </w:t>
      </w:r>
      <w:r w:rsidR="00C029E7" w:rsidRPr="00EB5DF3">
        <w:rPr>
          <w:rFonts w:ascii="Arial" w:hAnsi="Arial" w:cs="Arial"/>
          <w:b/>
        </w:rPr>
        <w:t xml:space="preserve">BB IMA-B T.P. FI RF PREV. </w:t>
      </w:r>
      <w:r w:rsidR="00FB3ADB" w:rsidRPr="00EB5DF3">
        <w:rPr>
          <w:rFonts w:ascii="Arial" w:hAnsi="Arial" w:cs="Arial"/>
        </w:rPr>
        <w:t>encerrou</w:t>
      </w:r>
      <w:r w:rsidR="001A03ED" w:rsidRPr="00EB5DF3">
        <w:rPr>
          <w:rFonts w:ascii="Arial" w:hAnsi="Arial" w:cs="Arial"/>
        </w:rPr>
        <w:t xml:space="preserve"> o período com aplicação de </w:t>
      </w:r>
      <w:r w:rsidR="001A03ED" w:rsidRPr="00EB5DF3">
        <w:rPr>
          <w:rFonts w:ascii="Arial" w:hAnsi="Arial" w:cs="Arial"/>
          <w:b/>
        </w:rPr>
        <w:t xml:space="preserve">R$ </w:t>
      </w:r>
      <w:r w:rsidR="0038464C" w:rsidRPr="00EB5DF3">
        <w:rPr>
          <w:rFonts w:ascii="Arial" w:hAnsi="Arial" w:cs="Arial"/>
          <w:b/>
        </w:rPr>
        <w:t>4.458.868,87</w:t>
      </w:r>
      <w:r w:rsidR="00E61F00" w:rsidRPr="00EB5DF3">
        <w:rPr>
          <w:rFonts w:ascii="Arial" w:hAnsi="Arial" w:cs="Arial"/>
          <w:b/>
        </w:rPr>
        <w:t xml:space="preserve"> </w:t>
      </w:r>
      <w:r w:rsidR="001A03ED" w:rsidRPr="00EB5DF3">
        <w:rPr>
          <w:rFonts w:ascii="Arial" w:hAnsi="Arial" w:cs="Arial"/>
        </w:rPr>
        <w:t xml:space="preserve">e percentual </w:t>
      </w:r>
      <w:r w:rsidR="00E61F00" w:rsidRPr="00EB5DF3">
        <w:rPr>
          <w:rFonts w:ascii="Arial" w:hAnsi="Arial" w:cs="Arial"/>
        </w:rPr>
        <w:t>8,1</w:t>
      </w:r>
      <w:r w:rsidR="0038464C" w:rsidRPr="00EB5DF3">
        <w:rPr>
          <w:rFonts w:ascii="Arial" w:hAnsi="Arial" w:cs="Arial"/>
        </w:rPr>
        <w:t>4</w:t>
      </w:r>
      <w:r w:rsidR="001A03ED" w:rsidRPr="00EB5DF3">
        <w:rPr>
          <w:rFonts w:ascii="Arial" w:hAnsi="Arial" w:cs="Arial"/>
        </w:rPr>
        <w:t>%. O Fundo</w:t>
      </w:r>
      <w:r w:rsidR="00E61F00" w:rsidRPr="00EB5DF3">
        <w:rPr>
          <w:rFonts w:ascii="Arial" w:hAnsi="Arial" w:cs="Arial"/>
          <w:b/>
        </w:rPr>
        <w:t xml:space="preserve"> BB T.P. IPCA FI R.F PREVIDENCIARIO.</w:t>
      </w:r>
      <w:r w:rsidR="001A03ED" w:rsidRPr="00EB5DF3">
        <w:rPr>
          <w:rFonts w:ascii="Arial" w:hAnsi="Arial" w:cs="Arial"/>
        </w:rPr>
        <w:t xml:space="preserve">, fechou o período com </w:t>
      </w:r>
      <w:r w:rsidR="001A03ED" w:rsidRPr="00EB5DF3">
        <w:rPr>
          <w:rFonts w:ascii="Arial" w:hAnsi="Arial" w:cs="Arial"/>
          <w:b/>
        </w:rPr>
        <w:t xml:space="preserve">R$ </w:t>
      </w:r>
      <w:r w:rsidR="0038464C" w:rsidRPr="00EB5DF3">
        <w:rPr>
          <w:rFonts w:ascii="Arial" w:hAnsi="Arial" w:cs="Arial"/>
          <w:b/>
        </w:rPr>
        <w:t>589.490,36</w:t>
      </w:r>
      <w:r w:rsidR="00C73411" w:rsidRPr="00EB5DF3">
        <w:rPr>
          <w:rFonts w:ascii="Arial" w:hAnsi="Arial" w:cs="Arial"/>
          <w:b/>
        </w:rPr>
        <w:t>,</w:t>
      </w:r>
      <w:r w:rsidR="00C73411" w:rsidRPr="00EB5DF3">
        <w:rPr>
          <w:rFonts w:ascii="Arial" w:hAnsi="Arial" w:cs="Arial"/>
        </w:rPr>
        <w:t xml:space="preserve"> e</w:t>
      </w:r>
      <w:r w:rsidR="00C73411" w:rsidRPr="00EB5DF3">
        <w:rPr>
          <w:rFonts w:ascii="Arial" w:hAnsi="Arial" w:cs="Arial"/>
          <w:b/>
        </w:rPr>
        <w:t xml:space="preserve"> </w:t>
      </w:r>
      <w:r w:rsidR="001A03ED" w:rsidRPr="00EB5DF3">
        <w:rPr>
          <w:rFonts w:ascii="Arial" w:hAnsi="Arial" w:cs="Arial"/>
        </w:rPr>
        <w:t xml:space="preserve">percentual de </w:t>
      </w:r>
      <w:r w:rsidR="00C243A0" w:rsidRPr="00EB5DF3">
        <w:rPr>
          <w:rFonts w:ascii="Arial" w:hAnsi="Arial" w:cs="Arial"/>
        </w:rPr>
        <w:t>1</w:t>
      </w:r>
      <w:r w:rsidR="00E61F00" w:rsidRPr="00EB5DF3">
        <w:rPr>
          <w:rFonts w:ascii="Arial" w:hAnsi="Arial" w:cs="Arial"/>
        </w:rPr>
        <w:t>,0</w:t>
      </w:r>
      <w:r w:rsidR="0038464C" w:rsidRPr="00EB5DF3">
        <w:rPr>
          <w:rFonts w:ascii="Arial" w:hAnsi="Arial" w:cs="Arial"/>
        </w:rPr>
        <w:t>8</w:t>
      </w:r>
      <w:r w:rsidR="001A03ED" w:rsidRPr="00EB5DF3">
        <w:rPr>
          <w:rFonts w:ascii="Arial" w:hAnsi="Arial" w:cs="Arial"/>
        </w:rPr>
        <w:t xml:space="preserve">%. </w:t>
      </w:r>
      <w:r w:rsidR="00AB3DAF" w:rsidRPr="00EB5DF3">
        <w:rPr>
          <w:rFonts w:ascii="Arial" w:hAnsi="Arial" w:cs="Arial"/>
        </w:rPr>
        <w:t>O fundo</w:t>
      </w:r>
      <w:r w:rsidR="00E61F00" w:rsidRPr="00EB5DF3">
        <w:rPr>
          <w:rFonts w:ascii="Arial" w:hAnsi="Arial" w:cs="Arial"/>
          <w:b/>
          <w:color w:val="000000" w:themeColor="text1"/>
        </w:rPr>
        <w:t xml:space="preserve"> BB T</w:t>
      </w:r>
      <w:r w:rsidR="00255ABD" w:rsidRPr="00EB5DF3">
        <w:rPr>
          <w:rFonts w:ascii="Arial" w:hAnsi="Arial" w:cs="Arial"/>
          <w:b/>
          <w:color w:val="000000" w:themeColor="text1"/>
        </w:rPr>
        <w:t>.</w:t>
      </w:r>
      <w:r w:rsidR="00E61F00" w:rsidRPr="00EB5DF3">
        <w:rPr>
          <w:rFonts w:ascii="Arial" w:hAnsi="Arial" w:cs="Arial"/>
          <w:b/>
          <w:color w:val="000000" w:themeColor="text1"/>
        </w:rPr>
        <w:t>P XXI F</w:t>
      </w:r>
      <w:r w:rsidR="00255ABD" w:rsidRPr="00EB5DF3">
        <w:rPr>
          <w:rFonts w:ascii="Arial" w:hAnsi="Arial" w:cs="Arial"/>
          <w:b/>
          <w:color w:val="000000" w:themeColor="text1"/>
        </w:rPr>
        <w:t>.</w:t>
      </w:r>
      <w:r w:rsidR="00E61F00" w:rsidRPr="00EB5DF3">
        <w:rPr>
          <w:rFonts w:ascii="Arial" w:hAnsi="Arial" w:cs="Arial"/>
          <w:b/>
          <w:color w:val="000000" w:themeColor="text1"/>
        </w:rPr>
        <w:t xml:space="preserve">I </w:t>
      </w:r>
      <w:proofErr w:type="gramStart"/>
      <w:r w:rsidR="00E61F00" w:rsidRPr="00EB5DF3">
        <w:rPr>
          <w:rFonts w:ascii="Arial" w:hAnsi="Arial" w:cs="Arial"/>
          <w:b/>
          <w:color w:val="000000" w:themeColor="text1"/>
        </w:rPr>
        <w:t>R</w:t>
      </w:r>
      <w:r w:rsidR="00255ABD" w:rsidRPr="00EB5DF3">
        <w:rPr>
          <w:rFonts w:ascii="Arial" w:hAnsi="Arial" w:cs="Arial"/>
          <w:b/>
          <w:color w:val="000000" w:themeColor="text1"/>
        </w:rPr>
        <w:t>.</w:t>
      </w:r>
      <w:r w:rsidR="00E61F00" w:rsidRPr="00EB5DF3">
        <w:rPr>
          <w:rFonts w:ascii="Arial" w:hAnsi="Arial" w:cs="Arial"/>
          <w:b/>
          <w:color w:val="000000" w:themeColor="text1"/>
        </w:rPr>
        <w:t>F</w:t>
      </w:r>
      <w:proofErr w:type="gramEnd"/>
      <w:r w:rsidR="00E61F00" w:rsidRPr="00EB5DF3">
        <w:rPr>
          <w:rFonts w:ascii="Arial" w:hAnsi="Arial" w:cs="Arial"/>
          <w:b/>
          <w:color w:val="000000" w:themeColor="text1"/>
        </w:rPr>
        <w:t xml:space="preserve"> PREVIDENCIARIO</w:t>
      </w:r>
      <w:r w:rsidR="001669D8" w:rsidRPr="00EB5DF3">
        <w:rPr>
          <w:rFonts w:ascii="Arial" w:hAnsi="Arial" w:cs="Arial"/>
          <w:color w:val="000000" w:themeColor="text1"/>
        </w:rPr>
        <w:t>, fechou com</w:t>
      </w:r>
      <w:r w:rsidR="00AB3DAF" w:rsidRPr="00EB5DF3">
        <w:rPr>
          <w:rFonts w:ascii="Arial" w:hAnsi="Arial" w:cs="Arial"/>
          <w:color w:val="000000" w:themeColor="text1"/>
        </w:rPr>
        <w:t xml:space="preserve"> </w:t>
      </w:r>
      <w:r w:rsidR="00B65263" w:rsidRPr="00EB5DF3">
        <w:rPr>
          <w:rFonts w:ascii="Arial" w:hAnsi="Arial" w:cs="Arial"/>
          <w:color w:val="000000" w:themeColor="text1"/>
        </w:rPr>
        <w:t>valor de</w:t>
      </w:r>
      <w:r w:rsidR="00AB3DAF" w:rsidRPr="00EB5DF3">
        <w:rPr>
          <w:rFonts w:ascii="Arial" w:hAnsi="Arial" w:cs="Arial"/>
          <w:color w:val="000000" w:themeColor="text1"/>
        </w:rPr>
        <w:t xml:space="preserve"> </w:t>
      </w:r>
      <w:r w:rsidR="00AB3DAF" w:rsidRPr="00EB5DF3">
        <w:rPr>
          <w:rFonts w:ascii="Arial" w:hAnsi="Arial" w:cs="Arial"/>
          <w:b/>
          <w:color w:val="000000" w:themeColor="text1"/>
        </w:rPr>
        <w:t>R$</w:t>
      </w:r>
      <w:r w:rsidR="00576783" w:rsidRPr="00EB5DF3">
        <w:rPr>
          <w:rFonts w:ascii="Arial" w:hAnsi="Arial" w:cs="Arial"/>
          <w:b/>
          <w:color w:val="000000" w:themeColor="text1"/>
        </w:rPr>
        <w:t xml:space="preserve"> </w:t>
      </w:r>
      <w:r w:rsidR="0038464C" w:rsidRPr="00EB5DF3">
        <w:rPr>
          <w:rFonts w:ascii="Arial" w:hAnsi="Arial" w:cs="Arial"/>
          <w:b/>
          <w:color w:val="000000" w:themeColor="text1"/>
        </w:rPr>
        <w:t>5.097.306,11</w:t>
      </w:r>
      <w:r w:rsidR="00AB3DAF" w:rsidRPr="00EB5DF3">
        <w:rPr>
          <w:rFonts w:ascii="Arial" w:hAnsi="Arial" w:cs="Arial"/>
          <w:color w:val="000000" w:themeColor="text1"/>
        </w:rPr>
        <w:t xml:space="preserve">. </w:t>
      </w:r>
      <w:r w:rsidR="001A03ED" w:rsidRPr="00EB5DF3">
        <w:rPr>
          <w:rFonts w:ascii="Arial" w:hAnsi="Arial" w:cs="Arial"/>
        </w:rPr>
        <w:t xml:space="preserve">Quanto ao Fundo </w:t>
      </w:r>
      <w:r w:rsidR="00255ABD" w:rsidRPr="00EB5DF3">
        <w:rPr>
          <w:rFonts w:ascii="Arial" w:hAnsi="Arial" w:cs="Arial"/>
          <w:b/>
        </w:rPr>
        <w:t>CAIXA ALIANÇA T.P FI RENDA FIXA</w:t>
      </w:r>
      <w:r w:rsidR="001A03ED" w:rsidRPr="00EB5DF3">
        <w:rPr>
          <w:rFonts w:ascii="Arial" w:hAnsi="Arial" w:cs="Arial"/>
          <w:b/>
        </w:rPr>
        <w:t>,</w:t>
      </w:r>
      <w:r w:rsidR="001A03ED" w:rsidRPr="00EB5DF3">
        <w:rPr>
          <w:rFonts w:ascii="Arial" w:hAnsi="Arial" w:cs="Arial"/>
        </w:rPr>
        <w:t xml:space="preserve"> consolidou o período com </w:t>
      </w:r>
      <w:r w:rsidR="00FB3ADB" w:rsidRPr="00EB5DF3">
        <w:rPr>
          <w:rFonts w:ascii="Arial" w:hAnsi="Arial" w:cs="Arial"/>
          <w:b/>
        </w:rPr>
        <w:t xml:space="preserve">R$ </w:t>
      </w:r>
      <w:r w:rsidR="0038464C" w:rsidRPr="00EB5DF3">
        <w:rPr>
          <w:rFonts w:ascii="Arial" w:hAnsi="Arial" w:cs="Arial"/>
          <w:b/>
        </w:rPr>
        <w:t>593.919,32</w:t>
      </w:r>
      <w:r w:rsidR="00576783" w:rsidRPr="00EB5DF3">
        <w:rPr>
          <w:rFonts w:ascii="Arial" w:hAnsi="Arial" w:cs="Arial"/>
          <w:b/>
        </w:rPr>
        <w:t>,</w:t>
      </w:r>
      <w:r w:rsidR="001A03ED" w:rsidRPr="00EB5DF3">
        <w:rPr>
          <w:rFonts w:ascii="Arial" w:hAnsi="Arial" w:cs="Arial"/>
        </w:rPr>
        <w:t xml:space="preserve"> percentual de </w:t>
      </w:r>
      <w:r w:rsidR="000042DF" w:rsidRPr="00EB5DF3">
        <w:rPr>
          <w:rFonts w:ascii="Arial" w:hAnsi="Arial" w:cs="Arial"/>
        </w:rPr>
        <w:t>1</w:t>
      </w:r>
      <w:r w:rsidR="00255ABD" w:rsidRPr="00EB5DF3">
        <w:rPr>
          <w:rFonts w:ascii="Arial" w:hAnsi="Arial" w:cs="Arial"/>
        </w:rPr>
        <w:t>,0</w:t>
      </w:r>
      <w:r w:rsidR="0038464C" w:rsidRPr="00EB5DF3">
        <w:rPr>
          <w:rFonts w:ascii="Arial" w:hAnsi="Arial" w:cs="Arial"/>
        </w:rPr>
        <w:t>8</w:t>
      </w:r>
      <w:r w:rsidR="001A03ED" w:rsidRPr="00EB5DF3">
        <w:rPr>
          <w:rFonts w:ascii="Arial" w:hAnsi="Arial" w:cs="Arial"/>
        </w:rPr>
        <w:t>%</w:t>
      </w:r>
      <w:r w:rsidR="00576783" w:rsidRPr="00EB5DF3">
        <w:rPr>
          <w:rFonts w:ascii="Arial" w:hAnsi="Arial" w:cs="Arial"/>
        </w:rPr>
        <w:t>. O</w:t>
      </w:r>
      <w:r w:rsidR="00576783" w:rsidRPr="00EB5DF3">
        <w:rPr>
          <w:rFonts w:ascii="Arial" w:hAnsi="Arial" w:cs="Arial"/>
          <w:color w:val="000000" w:themeColor="text1"/>
        </w:rPr>
        <w:t xml:space="preserve"> fundo</w:t>
      </w:r>
      <w:r w:rsidR="00255ABD" w:rsidRPr="00EB5DF3">
        <w:rPr>
          <w:rFonts w:ascii="Arial" w:hAnsi="Arial" w:cs="Arial"/>
          <w:b/>
          <w:color w:val="000000" w:themeColor="text1"/>
        </w:rPr>
        <w:t xml:space="preserve"> CAIXA BRASIL GEST. EST. FIC R.F</w:t>
      </w:r>
      <w:r w:rsidR="00576783" w:rsidRPr="00EB5DF3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EB5DF3">
        <w:rPr>
          <w:rFonts w:ascii="Arial" w:hAnsi="Arial" w:cs="Arial"/>
          <w:b/>
          <w:color w:val="000000" w:themeColor="text1"/>
        </w:rPr>
        <w:t>R$</w:t>
      </w:r>
      <w:r w:rsidR="00404564" w:rsidRPr="00EB5DF3">
        <w:rPr>
          <w:rFonts w:ascii="Arial" w:hAnsi="Arial" w:cs="Arial"/>
          <w:b/>
          <w:color w:val="000000" w:themeColor="text1"/>
        </w:rPr>
        <w:t xml:space="preserve"> </w:t>
      </w:r>
      <w:r w:rsidR="0038464C" w:rsidRPr="00EB5DF3">
        <w:rPr>
          <w:rFonts w:ascii="Arial" w:hAnsi="Arial" w:cs="Arial"/>
          <w:b/>
          <w:color w:val="000000" w:themeColor="text1"/>
        </w:rPr>
        <w:t>6.828.483,02</w:t>
      </w:r>
      <w:r w:rsidR="00B36123" w:rsidRPr="00EB5DF3">
        <w:rPr>
          <w:rFonts w:ascii="Arial" w:hAnsi="Arial" w:cs="Arial"/>
          <w:b/>
          <w:color w:val="000000" w:themeColor="text1"/>
        </w:rPr>
        <w:t xml:space="preserve"> </w:t>
      </w:r>
      <w:r w:rsidR="00576783" w:rsidRPr="00EB5DF3">
        <w:rPr>
          <w:rFonts w:ascii="Arial" w:hAnsi="Arial" w:cs="Arial"/>
        </w:rPr>
        <w:t xml:space="preserve">percentual de </w:t>
      </w:r>
      <w:r w:rsidR="00255ABD" w:rsidRPr="00EB5DF3">
        <w:rPr>
          <w:rFonts w:ascii="Arial" w:hAnsi="Arial" w:cs="Arial"/>
        </w:rPr>
        <w:t>12,</w:t>
      </w:r>
      <w:r w:rsidR="0038464C" w:rsidRPr="00EB5DF3">
        <w:rPr>
          <w:rFonts w:ascii="Arial" w:hAnsi="Arial" w:cs="Arial"/>
        </w:rPr>
        <w:t>47</w:t>
      </w:r>
      <w:r w:rsidR="00E87324" w:rsidRPr="00EB5DF3">
        <w:rPr>
          <w:rFonts w:ascii="Arial" w:hAnsi="Arial" w:cs="Arial"/>
        </w:rPr>
        <w:t>%</w:t>
      </w:r>
      <w:r w:rsidR="00576783" w:rsidRPr="00EB5DF3">
        <w:rPr>
          <w:rFonts w:ascii="Arial" w:hAnsi="Arial" w:cs="Arial"/>
        </w:rPr>
        <w:t>, o fundo</w:t>
      </w:r>
      <w:r w:rsidR="00B702E3" w:rsidRPr="00EB5DF3">
        <w:rPr>
          <w:rFonts w:ascii="Arial" w:hAnsi="Arial" w:cs="Arial"/>
          <w:b/>
          <w:color w:val="000000" w:themeColor="text1"/>
        </w:rPr>
        <w:t xml:space="preserve"> CAIXA BRASIL IMA-B 5 T.P FI R.F LP</w:t>
      </w:r>
      <w:r w:rsidR="00576783" w:rsidRPr="00EB5DF3">
        <w:rPr>
          <w:rFonts w:ascii="Arial" w:hAnsi="Arial" w:cs="Arial"/>
          <w:color w:val="000000" w:themeColor="text1"/>
        </w:rPr>
        <w:t>, com valor</w:t>
      </w:r>
      <w:r w:rsidR="00576783" w:rsidRPr="00EB5DF3">
        <w:rPr>
          <w:rFonts w:ascii="Arial" w:hAnsi="Arial" w:cs="Arial"/>
        </w:rPr>
        <w:t xml:space="preserve"> de </w:t>
      </w:r>
      <w:r w:rsidR="00576783" w:rsidRPr="00EB5DF3">
        <w:rPr>
          <w:rFonts w:ascii="Arial" w:hAnsi="Arial" w:cs="Arial"/>
          <w:b/>
        </w:rPr>
        <w:t xml:space="preserve">R$ </w:t>
      </w:r>
      <w:r w:rsidR="0038464C" w:rsidRPr="00EB5DF3">
        <w:rPr>
          <w:rFonts w:ascii="Arial" w:hAnsi="Arial" w:cs="Arial"/>
          <w:b/>
        </w:rPr>
        <w:t>5.242.126,91</w:t>
      </w:r>
      <w:r w:rsidR="00576783" w:rsidRPr="00EB5DF3">
        <w:rPr>
          <w:rFonts w:ascii="Arial" w:hAnsi="Arial" w:cs="Arial"/>
        </w:rPr>
        <w:t>.</w:t>
      </w:r>
      <w:r w:rsidR="003F6156" w:rsidRPr="00EB5DF3">
        <w:rPr>
          <w:rFonts w:ascii="Arial" w:hAnsi="Arial" w:cs="Arial"/>
        </w:rPr>
        <w:t xml:space="preserve"> </w:t>
      </w:r>
      <w:r w:rsidR="00576783" w:rsidRPr="00EB5DF3">
        <w:rPr>
          <w:rFonts w:ascii="Arial" w:hAnsi="Arial" w:cs="Arial"/>
        </w:rPr>
        <w:t xml:space="preserve"> </w:t>
      </w:r>
      <w:r w:rsidR="003F6156" w:rsidRPr="00EB5DF3">
        <w:rPr>
          <w:rFonts w:ascii="Arial" w:hAnsi="Arial" w:cs="Arial"/>
          <w:color w:val="000000" w:themeColor="text1"/>
        </w:rPr>
        <w:t xml:space="preserve">Já o Fundo </w:t>
      </w:r>
      <w:r w:rsidR="00B702E3" w:rsidRPr="00EB5DF3">
        <w:rPr>
          <w:rFonts w:ascii="Arial" w:hAnsi="Arial" w:cs="Arial"/>
          <w:b/>
          <w:color w:val="000000" w:themeColor="text1"/>
        </w:rPr>
        <w:t xml:space="preserve">CAIXA BRASIL IMA-B 5+ TP FI RF LP </w:t>
      </w:r>
      <w:r w:rsidR="000042DF" w:rsidRPr="00EB5DF3">
        <w:rPr>
          <w:rFonts w:ascii="Arial" w:hAnsi="Arial" w:cs="Arial"/>
          <w:color w:val="000000" w:themeColor="text1"/>
        </w:rPr>
        <w:t>finalizou</w:t>
      </w:r>
      <w:r w:rsidR="003F6156" w:rsidRPr="00EB5DF3">
        <w:rPr>
          <w:rFonts w:ascii="Arial" w:hAnsi="Arial" w:cs="Arial"/>
          <w:color w:val="000000" w:themeColor="text1"/>
        </w:rPr>
        <w:t xml:space="preserve"> o período com </w:t>
      </w:r>
      <w:r w:rsidR="003F6156" w:rsidRPr="00EB5DF3">
        <w:rPr>
          <w:rFonts w:ascii="Arial" w:hAnsi="Arial" w:cs="Arial"/>
          <w:b/>
          <w:color w:val="000000" w:themeColor="text1"/>
        </w:rPr>
        <w:t xml:space="preserve">R$ </w:t>
      </w:r>
      <w:r w:rsidR="00B702E3" w:rsidRPr="00EB5DF3">
        <w:rPr>
          <w:rFonts w:ascii="Arial" w:hAnsi="Arial" w:cs="Arial"/>
          <w:b/>
          <w:color w:val="000000" w:themeColor="text1"/>
        </w:rPr>
        <w:t>2</w:t>
      </w:r>
      <w:r w:rsidR="0038464C" w:rsidRPr="00EB5DF3">
        <w:rPr>
          <w:rFonts w:ascii="Arial" w:hAnsi="Arial" w:cs="Arial"/>
          <w:b/>
          <w:color w:val="000000" w:themeColor="text1"/>
        </w:rPr>
        <w:t>.769.121,45</w:t>
      </w:r>
      <w:r w:rsidR="003F6156" w:rsidRPr="00EB5DF3">
        <w:rPr>
          <w:rFonts w:ascii="Arial" w:hAnsi="Arial" w:cs="Arial"/>
          <w:color w:val="000000" w:themeColor="text1"/>
        </w:rPr>
        <w:t xml:space="preserve">, percentual de </w:t>
      </w:r>
      <w:r w:rsidR="00B702E3" w:rsidRPr="00EB5DF3">
        <w:rPr>
          <w:rFonts w:ascii="Arial" w:hAnsi="Arial" w:cs="Arial"/>
          <w:color w:val="000000" w:themeColor="text1"/>
        </w:rPr>
        <w:t>5,0</w:t>
      </w:r>
      <w:r w:rsidR="0038464C" w:rsidRPr="00EB5DF3">
        <w:rPr>
          <w:rFonts w:ascii="Arial" w:hAnsi="Arial" w:cs="Arial"/>
          <w:color w:val="000000" w:themeColor="text1"/>
        </w:rPr>
        <w:t>6</w:t>
      </w:r>
      <w:r w:rsidR="003F6156" w:rsidRPr="00EB5DF3">
        <w:rPr>
          <w:rFonts w:ascii="Arial" w:hAnsi="Arial" w:cs="Arial"/>
          <w:color w:val="000000" w:themeColor="text1"/>
        </w:rPr>
        <w:t>%.</w:t>
      </w:r>
      <w:r w:rsidR="00061309" w:rsidRPr="00EB5DF3">
        <w:rPr>
          <w:rFonts w:ascii="Arial" w:hAnsi="Arial" w:cs="Arial"/>
          <w:color w:val="000000" w:themeColor="text1"/>
        </w:rPr>
        <w:t xml:space="preserve"> Já,</w:t>
      </w:r>
      <w:r w:rsidR="003F6156" w:rsidRPr="00EB5DF3">
        <w:rPr>
          <w:rFonts w:ascii="Arial" w:hAnsi="Arial" w:cs="Arial"/>
        </w:rPr>
        <w:t xml:space="preserve"> a aplicação no </w:t>
      </w:r>
      <w:r w:rsidR="00061309" w:rsidRPr="00EB5DF3">
        <w:rPr>
          <w:rFonts w:ascii="Arial" w:hAnsi="Arial" w:cs="Arial"/>
        </w:rPr>
        <w:t xml:space="preserve">fundo </w:t>
      </w:r>
      <w:r w:rsidR="00061309" w:rsidRPr="00EB5DF3">
        <w:rPr>
          <w:rFonts w:ascii="Arial" w:hAnsi="Arial" w:cs="Arial"/>
          <w:b/>
          <w:bCs/>
        </w:rPr>
        <w:t>CAIXA</w:t>
      </w:r>
      <w:r w:rsidR="00B702E3" w:rsidRPr="00EB5DF3">
        <w:rPr>
          <w:rFonts w:ascii="Arial" w:hAnsi="Arial" w:cs="Arial"/>
          <w:b/>
          <w:bCs/>
        </w:rPr>
        <w:t xml:space="preserve"> BRASIL IMA-B T.P FI RENDA FIXA LP </w:t>
      </w:r>
      <w:r w:rsidR="003F6156" w:rsidRPr="00EB5DF3">
        <w:rPr>
          <w:rFonts w:ascii="Arial" w:hAnsi="Arial" w:cs="Arial"/>
        </w:rPr>
        <w:t xml:space="preserve">fechou com valor de </w:t>
      </w:r>
      <w:r w:rsidR="003F6156" w:rsidRPr="00EB5DF3">
        <w:rPr>
          <w:rFonts w:ascii="Arial" w:hAnsi="Arial" w:cs="Arial"/>
          <w:b/>
        </w:rPr>
        <w:t>R$</w:t>
      </w:r>
      <w:r w:rsidR="00363119" w:rsidRPr="00EB5DF3">
        <w:rPr>
          <w:rFonts w:ascii="Arial" w:hAnsi="Arial" w:cs="Arial"/>
          <w:b/>
        </w:rPr>
        <w:t xml:space="preserve"> </w:t>
      </w:r>
      <w:r w:rsidR="00FD0C15" w:rsidRPr="00EB5DF3">
        <w:rPr>
          <w:rFonts w:ascii="Arial" w:hAnsi="Arial" w:cs="Arial"/>
          <w:b/>
        </w:rPr>
        <w:t>8.046.089,24</w:t>
      </w:r>
      <w:r w:rsidR="00AB3DAF" w:rsidRPr="00EB5DF3">
        <w:rPr>
          <w:rFonts w:ascii="Arial" w:hAnsi="Arial" w:cs="Arial"/>
          <w:color w:val="000000" w:themeColor="text1"/>
        </w:rPr>
        <w:t xml:space="preserve">. Na carteira de ações temos o fundo </w:t>
      </w:r>
      <w:r w:rsidR="00AB3DAF" w:rsidRPr="00EB5DF3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EB5DF3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EB5DF3">
        <w:rPr>
          <w:rFonts w:ascii="Arial" w:hAnsi="Arial" w:cs="Arial"/>
          <w:b/>
          <w:color w:val="000000" w:themeColor="text1"/>
        </w:rPr>
        <w:t xml:space="preserve">R$ </w:t>
      </w:r>
      <w:r w:rsidR="00FD0C15" w:rsidRPr="00EB5DF3">
        <w:rPr>
          <w:rFonts w:ascii="Arial" w:hAnsi="Arial" w:cs="Arial"/>
          <w:b/>
          <w:color w:val="000000" w:themeColor="text1"/>
        </w:rPr>
        <w:t>2.339.927,90</w:t>
      </w:r>
      <w:r w:rsidR="00CF1065" w:rsidRPr="00EB5DF3">
        <w:rPr>
          <w:rFonts w:ascii="Arial" w:hAnsi="Arial" w:cs="Arial"/>
          <w:b/>
          <w:color w:val="000000" w:themeColor="text1"/>
        </w:rPr>
        <w:t xml:space="preserve"> e</w:t>
      </w:r>
      <w:r w:rsidR="00DB1893" w:rsidRPr="00EB5DF3">
        <w:rPr>
          <w:rFonts w:ascii="Arial" w:hAnsi="Arial" w:cs="Arial"/>
          <w:color w:val="000000" w:themeColor="text1"/>
        </w:rPr>
        <w:t xml:space="preserve"> o fundo </w:t>
      </w:r>
      <w:r w:rsidR="00FE63F4" w:rsidRPr="00EB5DF3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EB5DF3">
        <w:rPr>
          <w:rFonts w:ascii="Arial" w:hAnsi="Arial" w:cs="Arial"/>
          <w:color w:val="000000" w:themeColor="text1"/>
        </w:rPr>
        <w:t xml:space="preserve">, </w:t>
      </w:r>
      <w:r w:rsidR="00B878C5" w:rsidRPr="00EB5DF3">
        <w:rPr>
          <w:rFonts w:ascii="Arial" w:hAnsi="Arial" w:cs="Arial"/>
          <w:color w:val="000000" w:themeColor="text1"/>
        </w:rPr>
        <w:t xml:space="preserve">totalizando o valor </w:t>
      </w:r>
      <w:r w:rsidR="00443F2C" w:rsidRPr="00EB5DF3">
        <w:rPr>
          <w:rFonts w:ascii="Arial" w:hAnsi="Arial" w:cs="Arial"/>
          <w:color w:val="000000" w:themeColor="text1"/>
        </w:rPr>
        <w:t xml:space="preserve">de </w:t>
      </w:r>
      <w:r w:rsidR="00443F2C" w:rsidRPr="00EB5DF3">
        <w:rPr>
          <w:rFonts w:ascii="Arial" w:hAnsi="Arial" w:cs="Arial"/>
          <w:b/>
          <w:color w:val="000000" w:themeColor="text1"/>
        </w:rPr>
        <w:t>R$</w:t>
      </w:r>
      <w:r w:rsidR="00295B63" w:rsidRPr="00EB5DF3">
        <w:rPr>
          <w:rFonts w:ascii="Arial" w:hAnsi="Arial" w:cs="Arial"/>
          <w:b/>
          <w:color w:val="000000" w:themeColor="text1"/>
        </w:rPr>
        <w:t xml:space="preserve"> </w:t>
      </w:r>
      <w:r w:rsidR="00FD0C15" w:rsidRPr="00EB5DF3">
        <w:rPr>
          <w:rFonts w:ascii="Arial" w:hAnsi="Arial" w:cs="Arial"/>
          <w:b/>
          <w:color w:val="000000" w:themeColor="text1"/>
        </w:rPr>
        <w:t>625.167,56</w:t>
      </w:r>
      <w:r w:rsidR="00AB3DAF" w:rsidRPr="00EB5DF3">
        <w:rPr>
          <w:rFonts w:ascii="Arial" w:hAnsi="Arial" w:cs="Arial"/>
          <w:color w:val="000000" w:themeColor="text1"/>
        </w:rPr>
        <w:t>.</w:t>
      </w:r>
      <w:r w:rsidR="00F15A69" w:rsidRPr="00EB5DF3">
        <w:rPr>
          <w:rFonts w:ascii="Arial" w:hAnsi="Arial" w:cs="Arial"/>
          <w:b/>
          <w:color w:val="000000" w:themeColor="text1"/>
        </w:rPr>
        <w:t xml:space="preserve"> </w:t>
      </w:r>
      <w:r w:rsidR="00285992" w:rsidRPr="00EB5DF3">
        <w:rPr>
          <w:rFonts w:ascii="Arial" w:hAnsi="Arial" w:cs="Arial"/>
        </w:rPr>
        <w:t>No seguimento imobiliário temos o</w:t>
      </w:r>
      <w:r w:rsidR="00285992" w:rsidRPr="00EB5DF3">
        <w:rPr>
          <w:rFonts w:ascii="Arial" w:hAnsi="Arial" w:cs="Arial"/>
          <w:b/>
        </w:rPr>
        <w:t xml:space="preserve"> FUNDO CAIXA RIO BRAVO F II</w:t>
      </w:r>
      <w:r w:rsidR="00285992" w:rsidRPr="00EB5DF3">
        <w:rPr>
          <w:rFonts w:ascii="Arial" w:hAnsi="Arial" w:cs="Arial"/>
        </w:rPr>
        <w:t xml:space="preserve">, (enquadrado no Art. 8º, inciso VI), que concluiu com resultado de </w:t>
      </w:r>
      <w:r w:rsidR="00285992" w:rsidRPr="00EB5DF3">
        <w:rPr>
          <w:rFonts w:ascii="Arial" w:hAnsi="Arial" w:cs="Arial"/>
          <w:b/>
        </w:rPr>
        <w:t>R$</w:t>
      </w:r>
      <w:r w:rsidR="00D25AD2" w:rsidRPr="00EB5DF3">
        <w:rPr>
          <w:rFonts w:ascii="Arial" w:hAnsi="Arial" w:cs="Arial"/>
          <w:b/>
        </w:rPr>
        <w:t xml:space="preserve"> </w:t>
      </w:r>
      <w:r w:rsidR="00FD0C15" w:rsidRPr="00EB5DF3">
        <w:rPr>
          <w:rFonts w:ascii="Arial" w:hAnsi="Arial" w:cs="Arial"/>
          <w:b/>
        </w:rPr>
        <w:t>275.920,00</w:t>
      </w:r>
      <w:r w:rsidR="00285992" w:rsidRPr="00EB5DF3">
        <w:rPr>
          <w:rFonts w:ascii="Arial" w:hAnsi="Arial" w:cs="Arial"/>
        </w:rPr>
        <w:t xml:space="preserve"> percentual de </w:t>
      </w:r>
      <w:r w:rsidR="00FA1272" w:rsidRPr="00EB5DF3">
        <w:rPr>
          <w:rFonts w:ascii="Arial" w:hAnsi="Arial" w:cs="Arial"/>
        </w:rPr>
        <w:t>0,</w:t>
      </w:r>
      <w:r w:rsidR="00F96DAD" w:rsidRPr="00EB5DF3">
        <w:rPr>
          <w:rFonts w:ascii="Arial" w:hAnsi="Arial" w:cs="Arial"/>
        </w:rPr>
        <w:t>5</w:t>
      </w:r>
      <w:r w:rsidR="00295B63" w:rsidRPr="00EB5DF3">
        <w:rPr>
          <w:rFonts w:ascii="Arial" w:hAnsi="Arial" w:cs="Arial"/>
        </w:rPr>
        <w:t>0</w:t>
      </w:r>
      <w:r w:rsidR="009D63C4" w:rsidRPr="00EB5DF3">
        <w:rPr>
          <w:rFonts w:ascii="Arial" w:hAnsi="Arial" w:cs="Arial"/>
        </w:rPr>
        <w:t>%. O Fundo</w:t>
      </w:r>
      <w:r w:rsidR="00295B63" w:rsidRPr="00EB5DF3">
        <w:rPr>
          <w:rFonts w:ascii="Arial" w:hAnsi="Arial" w:cs="Arial"/>
        </w:rPr>
        <w:t xml:space="preserve"> </w:t>
      </w:r>
      <w:r w:rsidR="00295B63" w:rsidRPr="00EB5DF3">
        <w:rPr>
          <w:rFonts w:ascii="Arial" w:hAnsi="Arial" w:cs="Arial"/>
          <w:b/>
          <w:bCs/>
        </w:rPr>
        <w:t>CAIXA BRASIL IRF- M 1 TITULOS PUBLICOS FI RF</w:t>
      </w:r>
      <w:r w:rsidR="00565EAE" w:rsidRPr="00EB5DF3">
        <w:rPr>
          <w:rFonts w:ascii="Arial" w:hAnsi="Arial" w:cs="Arial"/>
          <w:b/>
          <w:bCs/>
        </w:rPr>
        <w:t xml:space="preserve"> </w:t>
      </w:r>
      <w:r w:rsidR="00565EAE" w:rsidRPr="00EB5DF3">
        <w:rPr>
          <w:rFonts w:ascii="Arial" w:hAnsi="Arial" w:cs="Arial"/>
        </w:rPr>
        <w:t>enquadrado no artigo</w:t>
      </w:r>
      <w:r w:rsidR="00295B63" w:rsidRPr="00EB5DF3">
        <w:rPr>
          <w:rFonts w:ascii="Arial" w:hAnsi="Arial" w:cs="Arial"/>
        </w:rPr>
        <w:t xml:space="preserve"> </w:t>
      </w:r>
      <w:r w:rsidR="00CC7850" w:rsidRPr="00EB5DF3">
        <w:rPr>
          <w:rFonts w:ascii="Arial" w:hAnsi="Arial" w:cs="Arial"/>
        </w:rPr>
        <w:t>Lei:</w:t>
      </w:r>
      <w:r w:rsidR="00565EAE" w:rsidRPr="00EB5DF3">
        <w:rPr>
          <w:rFonts w:ascii="Arial" w:hAnsi="Arial" w:cs="Arial"/>
        </w:rPr>
        <w:t xml:space="preserve"> </w:t>
      </w:r>
      <w:r w:rsidR="00295B63" w:rsidRPr="00EB5DF3">
        <w:rPr>
          <w:rFonts w:ascii="Arial" w:hAnsi="Arial" w:cs="Arial"/>
        </w:rPr>
        <w:t>7</w:t>
      </w:r>
      <w:r w:rsidR="00565EAE" w:rsidRPr="00EB5DF3">
        <w:rPr>
          <w:rFonts w:ascii="Arial" w:hAnsi="Arial" w:cs="Arial"/>
        </w:rPr>
        <w:t xml:space="preserve">, </w:t>
      </w:r>
      <w:r w:rsidR="00295B63" w:rsidRPr="00EB5DF3">
        <w:rPr>
          <w:rFonts w:ascii="Arial" w:hAnsi="Arial" w:cs="Arial"/>
        </w:rPr>
        <w:t>I</w:t>
      </w:r>
      <w:r w:rsidR="00565EAE" w:rsidRPr="00EB5DF3">
        <w:rPr>
          <w:rFonts w:ascii="Arial" w:hAnsi="Arial" w:cs="Arial"/>
        </w:rPr>
        <w:t xml:space="preserve"> </w:t>
      </w:r>
      <w:r w:rsidR="00295B63" w:rsidRPr="00EB5DF3">
        <w:rPr>
          <w:rFonts w:ascii="Arial" w:hAnsi="Arial" w:cs="Arial"/>
        </w:rPr>
        <w:t>b</w:t>
      </w:r>
      <w:r w:rsidR="009D63C4" w:rsidRPr="00EB5DF3">
        <w:rPr>
          <w:rFonts w:ascii="Arial" w:hAnsi="Arial" w:cs="Arial"/>
          <w:b/>
          <w:bCs/>
        </w:rPr>
        <w:t xml:space="preserve"> </w:t>
      </w:r>
      <w:r w:rsidR="0018050F" w:rsidRPr="00EB5DF3">
        <w:rPr>
          <w:rFonts w:ascii="Arial" w:hAnsi="Arial" w:cs="Arial"/>
        </w:rPr>
        <w:t>finalizou o período</w:t>
      </w:r>
      <w:r w:rsidR="009D63C4" w:rsidRPr="00EB5DF3">
        <w:rPr>
          <w:rFonts w:ascii="Arial" w:hAnsi="Arial" w:cs="Arial"/>
        </w:rPr>
        <w:t xml:space="preserve"> com </w:t>
      </w:r>
      <w:r w:rsidR="009D63C4" w:rsidRPr="00EB5DF3">
        <w:rPr>
          <w:rFonts w:ascii="Arial" w:hAnsi="Arial" w:cs="Arial"/>
          <w:b/>
          <w:bCs/>
        </w:rPr>
        <w:t xml:space="preserve">R$ </w:t>
      </w:r>
      <w:r w:rsidR="00FD0C15" w:rsidRPr="00EB5DF3">
        <w:rPr>
          <w:rFonts w:ascii="Arial" w:hAnsi="Arial" w:cs="Arial"/>
          <w:b/>
          <w:bCs/>
        </w:rPr>
        <w:t>7.178.073,22</w:t>
      </w:r>
      <w:r w:rsidR="00565EAE" w:rsidRPr="00EB5DF3">
        <w:rPr>
          <w:rFonts w:ascii="Arial" w:hAnsi="Arial" w:cs="Arial"/>
        </w:rPr>
        <w:t xml:space="preserve"> e percentual </w:t>
      </w:r>
      <w:r w:rsidR="00FD0C15" w:rsidRPr="00EB5DF3">
        <w:rPr>
          <w:rFonts w:ascii="Arial" w:hAnsi="Arial" w:cs="Arial"/>
        </w:rPr>
        <w:t>13,11</w:t>
      </w:r>
      <w:r w:rsidR="009D63C4" w:rsidRPr="00EB5DF3">
        <w:rPr>
          <w:rFonts w:ascii="Arial" w:hAnsi="Arial" w:cs="Arial"/>
        </w:rPr>
        <w:t>%</w:t>
      </w:r>
      <w:r w:rsidR="0018050F" w:rsidRPr="00EB5DF3">
        <w:rPr>
          <w:rFonts w:ascii="Arial" w:hAnsi="Arial" w:cs="Arial"/>
        </w:rPr>
        <w:t xml:space="preserve">, já o </w:t>
      </w:r>
      <w:r w:rsidR="00CC7850" w:rsidRPr="00EB5DF3">
        <w:rPr>
          <w:rFonts w:ascii="Arial" w:hAnsi="Arial" w:cs="Arial"/>
        </w:rPr>
        <w:t xml:space="preserve">fundo </w:t>
      </w:r>
      <w:r w:rsidR="00CC7850" w:rsidRPr="00EB5DF3">
        <w:rPr>
          <w:rFonts w:ascii="Arial" w:hAnsi="Arial" w:cs="Arial"/>
          <w:b/>
          <w:bCs/>
        </w:rPr>
        <w:t xml:space="preserve">BANESTES VALORES FIC RF REFERENCIADO DI </w:t>
      </w:r>
      <w:r w:rsidR="009F707E" w:rsidRPr="00EB5DF3">
        <w:rPr>
          <w:rFonts w:ascii="Arial" w:hAnsi="Arial" w:cs="Arial"/>
        </w:rPr>
        <w:t>enquadrado no</w:t>
      </w:r>
      <w:r w:rsidR="009F707E" w:rsidRPr="00EB5DF3">
        <w:rPr>
          <w:rFonts w:ascii="Arial" w:hAnsi="Arial" w:cs="Arial"/>
          <w:b/>
          <w:bCs/>
        </w:rPr>
        <w:t xml:space="preserve"> </w:t>
      </w:r>
      <w:r w:rsidR="009F707E" w:rsidRPr="00EB5DF3">
        <w:rPr>
          <w:rFonts w:ascii="Arial" w:hAnsi="Arial" w:cs="Arial"/>
        </w:rPr>
        <w:t>a</w:t>
      </w:r>
      <w:r w:rsidR="0018050F" w:rsidRPr="00EB5DF3">
        <w:rPr>
          <w:rFonts w:ascii="Arial" w:hAnsi="Arial" w:cs="Arial"/>
        </w:rPr>
        <w:t xml:space="preserve">rtigo </w:t>
      </w:r>
      <w:r w:rsidR="00CC7850" w:rsidRPr="00EB5DF3">
        <w:rPr>
          <w:rFonts w:ascii="Arial" w:hAnsi="Arial" w:cs="Arial"/>
        </w:rPr>
        <w:t>7º III, a</w:t>
      </w:r>
      <w:r w:rsidR="0018050F" w:rsidRPr="00EB5DF3">
        <w:rPr>
          <w:rFonts w:ascii="Arial" w:hAnsi="Arial" w:cs="Arial"/>
        </w:rPr>
        <w:t xml:space="preserve"> </w:t>
      </w:r>
      <w:r w:rsidR="004255B9" w:rsidRPr="00EB5DF3">
        <w:rPr>
          <w:rFonts w:ascii="Arial" w:hAnsi="Arial" w:cs="Arial"/>
        </w:rPr>
        <w:t>fechou período</w:t>
      </w:r>
      <w:r w:rsidR="0018050F" w:rsidRPr="00EB5DF3">
        <w:rPr>
          <w:rFonts w:ascii="Arial" w:hAnsi="Arial" w:cs="Arial"/>
        </w:rPr>
        <w:t xml:space="preserve"> com </w:t>
      </w:r>
      <w:r w:rsidR="0018050F" w:rsidRPr="00EB5DF3">
        <w:rPr>
          <w:rFonts w:ascii="Arial" w:hAnsi="Arial" w:cs="Arial"/>
          <w:b/>
          <w:bCs/>
        </w:rPr>
        <w:t xml:space="preserve">R$ </w:t>
      </w:r>
      <w:r w:rsidR="00FD0C15" w:rsidRPr="00EB5DF3">
        <w:rPr>
          <w:rFonts w:ascii="Arial" w:hAnsi="Arial" w:cs="Arial"/>
          <w:b/>
          <w:bCs/>
        </w:rPr>
        <w:t>59.816,90</w:t>
      </w:r>
      <w:r w:rsidR="0018050F" w:rsidRPr="00EB5DF3">
        <w:rPr>
          <w:rFonts w:ascii="Arial" w:hAnsi="Arial" w:cs="Arial"/>
        </w:rPr>
        <w:t xml:space="preserve">, percentual de </w:t>
      </w:r>
      <w:r w:rsidR="00CC7850" w:rsidRPr="00EB5DF3">
        <w:rPr>
          <w:rFonts w:ascii="Arial" w:hAnsi="Arial" w:cs="Arial"/>
        </w:rPr>
        <w:t>0,</w:t>
      </w:r>
      <w:r w:rsidR="00FD0C15" w:rsidRPr="00EB5DF3">
        <w:rPr>
          <w:rFonts w:ascii="Arial" w:hAnsi="Arial" w:cs="Arial"/>
        </w:rPr>
        <w:t>11</w:t>
      </w:r>
      <w:r w:rsidR="0018050F" w:rsidRPr="00EB5DF3">
        <w:rPr>
          <w:rFonts w:ascii="Arial" w:hAnsi="Arial" w:cs="Arial"/>
        </w:rPr>
        <w:t>%.</w:t>
      </w:r>
      <w:r w:rsidR="00DE0660" w:rsidRPr="00EB5DF3">
        <w:rPr>
          <w:rFonts w:ascii="Arial" w:hAnsi="Arial" w:cs="Arial"/>
        </w:rPr>
        <w:t xml:space="preserve"> </w:t>
      </w:r>
      <w:r w:rsidR="004B7885" w:rsidRPr="00EB5DF3">
        <w:rPr>
          <w:rFonts w:ascii="Arial" w:hAnsi="Arial" w:cs="Arial"/>
          <w:b/>
          <w:bCs/>
        </w:rPr>
        <w:t xml:space="preserve">BB TECNOLOGIA FI AÇOES FI AÇOES BDR NIVEL I </w:t>
      </w:r>
      <w:r w:rsidR="00B9248E" w:rsidRPr="00EB5DF3">
        <w:rPr>
          <w:rFonts w:ascii="Arial" w:hAnsi="Arial" w:cs="Arial"/>
        </w:rPr>
        <w:t>enquadra</w:t>
      </w:r>
      <w:r w:rsidR="00AD07CE" w:rsidRPr="00EB5DF3">
        <w:rPr>
          <w:rFonts w:ascii="Arial" w:hAnsi="Arial" w:cs="Arial"/>
        </w:rPr>
        <w:t xml:space="preserve">do no artigo </w:t>
      </w:r>
      <w:r w:rsidR="004B7885" w:rsidRPr="00EB5DF3">
        <w:rPr>
          <w:rFonts w:ascii="Arial" w:hAnsi="Arial" w:cs="Arial"/>
        </w:rPr>
        <w:t xml:space="preserve">9 </w:t>
      </w:r>
      <w:r w:rsidR="00AD07CE" w:rsidRPr="00EB5DF3">
        <w:rPr>
          <w:rFonts w:ascii="Arial" w:hAnsi="Arial" w:cs="Arial"/>
        </w:rPr>
        <w:t>º, Inciso I</w:t>
      </w:r>
      <w:r w:rsidR="004B7885" w:rsidRPr="00EB5DF3">
        <w:rPr>
          <w:rFonts w:ascii="Arial" w:hAnsi="Arial" w:cs="Arial"/>
        </w:rPr>
        <w:t>II</w:t>
      </w:r>
      <w:r w:rsidR="00AD07CE" w:rsidRPr="00EB5DF3">
        <w:rPr>
          <w:rFonts w:ascii="Arial" w:hAnsi="Arial" w:cs="Arial"/>
        </w:rPr>
        <w:t xml:space="preserve"> iniciou o período com </w:t>
      </w:r>
      <w:r w:rsidR="00AD07CE" w:rsidRPr="00EB5DF3">
        <w:rPr>
          <w:rFonts w:ascii="Arial" w:hAnsi="Arial" w:cs="Arial"/>
          <w:b/>
          <w:bCs/>
        </w:rPr>
        <w:t xml:space="preserve">R$ </w:t>
      </w:r>
      <w:r w:rsidR="00FD0C15" w:rsidRPr="00EB5DF3">
        <w:rPr>
          <w:rFonts w:ascii="Arial" w:hAnsi="Arial" w:cs="Arial"/>
          <w:b/>
          <w:bCs/>
        </w:rPr>
        <w:t>1.047.972,23</w:t>
      </w:r>
      <w:r w:rsidR="009B0CDA" w:rsidRPr="00EB5DF3">
        <w:rPr>
          <w:rFonts w:ascii="Arial" w:hAnsi="Arial" w:cs="Arial"/>
        </w:rPr>
        <w:t>.</w:t>
      </w:r>
      <w:r w:rsidR="00F96DAD" w:rsidRPr="00EB5DF3">
        <w:rPr>
          <w:rFonts w:ascii="Arial" w:hAnsi="Arial" w:cs="Arial"/>
        </w:rPr>
        <w:t xml:space="preserve"> </w:t>
      </w:r>
      <w:r w:rsidR="009C6F38" w:rsidRPr="00EB5DF3">
        <w:rPr>
          <w:rFonts w:ascii="Arial" w:hAnsi="Arial" w:cs="Arial"/>
        </w:rPr>
        <w:t>O fundo</w:t>
      </w:r>
      <w:r w:rsidR="009C6F38" w:rsidRPr="00EB5DF3">
        <w:rPr>
          <w:rFonts w:ascii="Arial" w:hAnsi="Arial" w:cs="Arial"/>
          <w:b/>
          <w:bCs/>
        </w:rPr>
        <w:t xml:space="preserve"> CAIXA INSTITUCIONAL FI AÇOES BDR NIVEL I </w:t>
      </w:r>
      <w:r w:rsidR="00F96DAD" w:rsidRPr="00EB5DF3">
        <w:rPr>
          <w:rFonts w:ascii="Arial" w:hAnsi="Arial" w:cs="Arial"/>
        </w:rPr>
        <w:t xml:space="preserve">iniciou com </w:t>
      </w:r>
      <w:r w:rsidR="00F96DAD" w:rsidRPr="00EB5DF3">
        <w:rPr>
          <w:rFonts w:ascii="Arial" w:hAnsi="Arial" w:cs="Arial"/>
          <w:b/>
          <w:bCs/>
        </w:rPr>
        <w:t xml:space="preserve">R$ </w:t>
      </w:r>
      <w:r w:rsidR="00CF579E" w:rsidRPr="00EB5DF3">
        <w:rPr>
          <w:rFonts w:ascii="Arial" w:hAnsi="Arial" w:cs="Arial"/>
          <w:b/>
          <w:bCs/>
        </w:rPr>
        <w:t>1.841.301,00</w:t>
      </w:r>
      <w:r w:rsidR="00F96DAD" w:rsidRPr="00EB5DF3">
        <w:rPr>
          <w:rFonts w:ascii="Arial" w:hAnsi="Arial" w:cs="Arial"/>
        </w:rPr>
        <w:t xml:space="preserve"> Lei </w:t>
      </w:r>
      <w:r w:rsidR="009C6F38" w:rsidRPr="00EB5DF3">
        <w:rPr>
          <w:rFonts w:ascii="Arial" w:hAnsi="Arial" w:cs="Arial"/>
        </w:rPr>
        <w:t>9</w:t>
      </w:r>
      <w:r w:rsidR="00F96DAD" w:rsidRPr="00EB5DF3">
        <w:rPr>
          <w:rFonts w:ascii="Arial" w:hAnsi="Arial" w:cs="Arial"/>
        </w:rPr>
        <w:t xml:space="preserve">º </w:t>
      </w:r>
      <w:proofErr w:type="spellStart"/>
      <w:r w:rsidR="00F96DAD" w:rsidRPr="00EB5DF3">
        <w:rPr>
          <w:rFonts w:ascii="Arial" w:hAnsi="Arial" w:cs="Arial"/>
        </w:rPr>
        <w:t>l</w:t>
      </w:r>
      <w:r w:rsidR="009C6F38" w:rsidRPr="00EB5DF3">
        <w:rPr>
          <w:rFonts w:ascii="Arial" w:hAnsi="Arial" w:cs="Arial"/>
        </w:rPr>
        <w:t>II</w:t>
      </w:r>
      <w:proofErr w:type="spellEnd"/>
      <w:r w:rsidR="00F96DAD" w:rsidRPr="00EB5DF3">
        <w:rPr>
          <w:rFonts w:ascii="Arial" w:hAnsi="Arial" w:cs="Arial"/>
        </w:rPr>
        <w:t xml:space="preserve"> e percentual </w:t>
      </w:r>
      <w:r w:rsidR="009C6F38" w:rsidRPr="00EB5DF3">
        <w:rPr>
          <w:rFonts w:ascii="Arial" w:hAnsi="Arial" w:cs="Arial"/>
        </w:rPr>
        <w:t>3,</w:t>
      </w:r>
      <w:r w:rsidR="00CF579E" w:rsidRPr="00EB5DF3">
        <w:rPr>
          <w:rFonts w:ascii="Arial" w:hAnsi="Arial" w:cs="Arial"/>
        </w:rPr>
        <w:t>36</w:t>
      </w:r>
      <w:r w:rsidR="00F96DAD" w:rsidRPr="00EB5DF3">
        <w:rPr>
          <w:rFonts w:ascii="Arial" w:hAnsi="Arial" w:cs="Arial"/>
        </w:rPr>
        <w:t>%.</w:t>
      </w:r>
      <w:r w:rsidR="00186F52" w:rsidRPr="00EB5DF3">
        <w:rPr>
          <w:rFonts w:ascii="Arial" w:hAnsi="Arial" w:cs="Arial"/>
        </w:rPr>
        <w:t xml:space="preserve"> Já</w:t>
      </w:r>
      <w:r w:rsidR="009C6F38" w:rsidRPr="00EB5DF3">
        <w:rPr>
          <w:rFonts w:ascii="Arial" w:hAnsi="Arial" w:cs="Arial"/>
          <w:b/>
          <w:bCs/>
        </w:rPr>
        <w:t xml:space="preserve"> SAFRA CARTEIRA PREMIUM FI MULTIMERCADO</w:t>
      </w:r>
      <w:r w:rsidR="00186F52" w:rsidRPr="00EB5DF3">
        <w:rPr>
          <w:rFonts w:ascii="Arial" w:hAnsi="Arial" w:cs="Arial"/>
        </w:rPr>
        <w:t>. iniciou o período com</w:t>
      </w:r>
      <w:r w:rsidR="008161C5" w:rsidRPr="00EB5DF3">
        <w:rPr>
          <w:rFonts w:ascii="Arial" w:hAnsi="Arial" w:cs="Arial"/>
        </w:rPr>
        <w:t xml:space="preserve"> saldo </w:t>
      </w:r>
      <w:r w:rsidR="008161C5" w:rsidRPr="00EB5DF3">
        <w:rPr>
          <w:rFonts w:ascii="Arial" w:hAnsi="Arial" w:cs="Arial"/>
          <w:b/>
          <w:bCs/>
        </w:rPr>
        <w:t xml:space="preserve">R$ </w:t>
      </w:r>
      <w:r w:rsidR="00CF579E" w:rsidRPr="00EB5DF3">
        <w:rPr>
          <w:rFonts w:ascii="Arial" w:hAnsi="Arial" w:cs="Arial"/>
          <w:b/>
          <w:bCs/>
        </w:rPr>
        <w:t>1.171.445,32</w:t>
      </w:r>
      <w:r w:rsidR="008161C5" w:rsidRPr="00EB5DF3">
        <w:rPr>
          <w:rFonts w:ascii="Arial" w:hAnsi="Arial" w:cs="Arial"/>
        </w:rPr>
        <w:t>.</w:t>
      </w:r>
      <w:r w:rsidR="00830230" w:rsidRPr="00EB5DF3">
        <w:rPr>
          <w:rFonts w:ascii="Arial" w:hAnsi="Arial" w:cs="Arial"/>
        </w:rPr>
        <w:t xml:space="preserve"> </w:t>
      </w:r>
      <w:r w:rsidR="00830230" w:rsidRPr="00EB5DF3">
        <w:rPr>
          <w:rFonts w:ascii="Arial" w:hAnsi="Arial" w:cs="Arial"/>
          <w:bCs/>
          <w:color w:val="000000" w:themeColor="text1"/>
        </w:rPr>
        <w:t>O total de recurso</w:t>
      </w:r>
      <w:r w:rsidR="00404564" w:rsidRPr="00EB5DF3">
        <w:rPr>
          <w:rFonts w:ascii="Arial" w:hAnsi="Arial" w:cs="Arial"/>
          <w:bCs/>
          <w:color w:val="000000" w:themeColor="text1"/>
        </w:rPr>
        <w:t xml:space="preserve">s no mês de </w:t>
      </w:r>
      <w:r w:rsidR="00CF579E" w:rsidRPr="00EB5DF3">
        <w:rPr>
          <w:rFonts w:ascii="Arial" w:hAnsi="Arial" w:cs="Arial"/>
          <w:bCs/>
          <w:color w:val="000000" w:themeColor="text1"/>
        </w:rPr>
        <w:t>NOVEMBRO</w:t>
      </w:r>
      <w:r w:rsidR="00404564" w:rsidRPr="00EB5DF3">
        <w:rPr>
          <w:rFonts w:ascii="Arial" w:hAnsi="Arial" w:cs="Arial"/>
          <w:bCs/>
          <w:color w:val="000000" w:themeColor="text1"/>
        </w:rPr>
        <w:t xml:space="preserve"> foi de </w:t>
      </w:r>
      <w:r w:rsidR="00404564" w:rsidRPr="00EB5DF3">
        <w:rPr>
          <w:rFonts w:ascii="Arial" w:hAnsi="Arial" w:cs="Arial"/>
          <w:b/>
          <w:color w:val="000000" w:themeColor="text1"/>
        </w:rPr>
        <w:t>R$</w:t>
      </w:r>
      <w:r w:rsidR="00641979" w:rsidRPr="00EB5DF3">
        <w:rPr>
          <w:rFonts w:ascii="Arial" w:hAnsi="Arial" w:cs="Arial"/>
          <w:b/>
        </w:rPr>
        <w:t xml:space="preserve"> </w:t>
      </w:r>
      <w:r w:rsidR="00CF579E" w:rsidRPr="00EB5DF3">
        <w:rPr>
          <w:rFonts w:ascii="Arial" w:hAnsi="Arial" w:cs="Arial"/>
          <w:b/>
        </w:rPr>
        <w:t>54.760.821,63</w:t>
      </w:r>
      <w:r w:rsidR="00D05733" w:rsidRPr="00EB5DF3">
        <w:rPr>
          <w:rFonts w:ascii="Arial" w:hAnsi="Arial" w:cs="Arial"/>
          <w:bCs/>
        </w:rPr>
        <w:t>.</w:t>
      </w:r>
      <w:r w:rsidR="002457A9" w:rsidRPr="00EB5DF3">
        <w:rPr>
          <w:rFonts w:ascii="Arial" w:hAnsi="Arial" w:cs="Arial"/>
          <w:bCs/>
        </w:rPr>
        <w:t xml:space="preserve"> </w:t>
      </w:r>
      <w:r w:rsidR="00FA0673" w:rsidRPr="00EB5DF3">
        <w:rPr>
          <w:rFonts w:ascii="Arial" w:hAnsi="Arial" w:cs="Arial"/>
          <w:bCs/>
        </w:rPr>
        <w:t xml:space="preserve"> </w:t>
      </w:r>
      <w:r w:rsidR="00EB5DF3" w:rsidRPr="00EB5DF3">
        <w:rPr>
          <w:rFonts w:ascii="Arial" w:hAnsi="Arial" w:cs="Arial"/>
        </w:rPr>
        <w:t xml:space="preserve">Depois do alívio que os resultados de outubro trouxeram, o mês de novembro voltou a esquentar a cabeça dos gestores de recursos. Apesar do retorno positivo nos fundos atrelados ao CDI e dos Títulos Públicos, os fundos de renda fixa atrelados </w:t>
      </w:r>
      <w:proofErr w:type="spellStart"/>
      <w:r w:rsidR="00EB5DF3" w:rsidRPr="00EB5DF3">
        <w:rPr>
          <w:rFonts w:ascii="Arial" w:hAnsi="Arial" w:cs="Arial"/>
        </w:rPr>
        <w:t>a</w:t>
      </w:r>
      <w:proofErr w:type="spellEnd"/>
      <w:r w:rsidR="00EB5DF3" w:rsidRPr="00EB5DF3">
        <w:rPr>
          <w:rFonts w:ascii="Arial" w:hAnsi="Arial" w:cs="Arial"/>
        </w:rPr>
        <w:t xml:space="preserve"> inflação, tiveram um mês ruim em todos os vértices com a abertura da curva de juros. Os segmentos de investimentos no exterior tiveram boa recuperação e fecharam no positivo, mas o desempenho dos ativos ligados a renda variável local foram ruim e levaram boa parte das carteiras de investimentos das entidades de previdência para o negativo.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130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1ABF"/>
    <w:rsid w:val="00094528"/>
    <w:rsid w:val="00095F4F"/>
    <w:rsid w:val="00097EB5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5FF6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75610"/>
    <w:rsid w:val="0018050F"/>
    <w:rsid w:val="001853D4"/>
    <w:rsid w:val="00186F52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7A9"/>
    <w:rsid w:val="00245ACD"/>
    <w:rsid w:val="00246E98"/>
    <w:rsid w:val="00250654"/>
    <w:rsid w:val="002513F9"/>
    <w:rsid w:val="002528A2"/>
    <w:rsid w:val="00253114"/>
    <w:rsid w:val="00254A1C"/>
    <w:rsid w:val="00255ABD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2815"/>
    <w:rsid w:val="0029506B"/>
    <w:rsid w:val="00295B63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64C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B7885"/>
    <w:rsid w:val="004C03EA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2BC3"/>
    <w:rsid w:val="005E56FB"/>
    <w:rsid w:val="005F14AF"/>
    <w:rsid w:val="00600937"/>
    <w:rsid w:val="00602AFB"/>
    <w:rsid w:val="00603D36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2100"/>
    <w:rsid w:val="0069219E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138D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7F7318"/>
    <w:rsid w:val="00800EA6"/>
    <w:rsid w:val="00800F93"/>
    <w:rsid w:val="00801E54"/>
    <w:rsid w:val="00804C7F"/>
    <w:rsid w:val="00805429"/>
    <w:rsid w:val="00805C75"/>
    <w:rsid w:val="00807820"/>
    <w:rsid w:val="00807BDC"/>
    <w:rsid w:val="008161C5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C6F38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0961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5719"/>
    <w:rsid w:val="00B1665A"/>
    <w:rsid w:val="00B22968"/>
    <w:rsid w:val="00B24708"/>
    <w:rsid w:val="00B3200B"/>
    <w:rsid w:val="00B32D32"/>
    <w:rsid w:val="00B36123"/>
    <w:rsid w:val="00B435D3"/>
    <w:rsid w:val="00B57A06"/>
    <w:rsid w:val="00B57B91"/>
    <w:rsid w:val="00B6001C"/>
    <w:rsid w:val="00B61345"/>
    <w:rsid w:val="00B635DE"/>
    <w:rsid w:val="00B6365F"/>
    <w:rsid w:val="00B65263"/>
    <w:rsid w:val="00B67100"/>
    <w:rsid w:val="00B702E3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D477F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029E7"/>
    <w:rsid w:val="00C21BBA"/>
    <w:rsid w:val="00C243A0"/>
    <w:rsid w:val="00C304E9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C7850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579E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34831"/>
    <w:rsid w:val="00E41443"/>
    <w:rsid w:val="00E43C47"/>
    <w:rsid w:val="00E57532"/>
    <w:rsid w:val="00E618CE"/>
    <w:rsid w:val="00E61F00"/>
    <w:rsid w:val="00E62915"/>
    <w:rsid w:val="00E63453"/>
    <w:rsid w:val="00E733A0"/>
    <w:rsid w:val="00E8266D"/>
    <w:rsid w:val="00E841B8"/>
    <w:rsid w:val="00E87324"/>
    <w:rsid w:val="00E91767"/>
    <w:rsid w:val="00E9530B"/>
    <w:rsid w:val="00EA0E22"/>
    <w:rsid w:val="00EB5DF3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1BC7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96DAD"/>
    <w:rsid w:val="00FA0673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0C15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AB7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2020-05-07T13:47:00Z</cp:lastPrinted>
  <dcterms:created xsi:type="dcterms:W3CDTF">2023-01-05T16:13:00Z</dcterms:created>
  <dcterms:modified xsi:type="dcterms:W3CDTF">2023-01-05T16:54:00Z</dcterms:modified>
</cp:coreProperties>
</file>